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03AE2" w:rsidRDefault="00545341" w:rsidP="00953AE5">
      <w:pPr>
        <w:jc w:val="center"/>
        <w:rPr>
          <w:rFonts w:ascii="微軟正黑體" w:eastAsia="微軟正黑體" w:hAnsi="微軟正黑體"/>
          <w:b/>
          <w:sz w:val="40"/>
        </w:rPr>
      </w:pPr>
      <w:r>
        <w:rPr>
          <w:rFonts w:ascii="微軟正黑體" w:eastAsia="微軟正黑體" w:hAnsi="微軟正黑體" w:hint="eastAsia"/>
          <w:b/>
          <w:sz w:val="40"/>
        </w:rPr>
        <w:t xml:space="preserve">微處理機實驗 </w:t>
      </w:r>
      <w:r w:rsidRPr="00545341">
        <w:rPr>
          <w:rFonts w:ascii="微軟正黑體" w:eastAsia="微軟正黑體" w:hAnsi="微軟正黑體" w:hint="eastAsia"/>
          <w:b/>
          <w:sz w:val="40"/>
        </w:rPr>
        <w:t>期末提案報告</w:t>
      </w:r>
    </w:p>
    <w:p w:rsidR="00953AE5" w:rsidRPr="00953AE5" w:rsidRDefault="00953AE5" w:rsidP="00953AE5">
      <w:pPr>
        <w:jc w:val="center"/>
        <w:rPr>
          <w:rFonts w:ascii="微軟正黑體" w:eastAsia="微軟正黑體" w:hAnsi="微軟正黑體"/>
        </w:rPr>
      </w:pPr>
      <w:r w:rsidRPr="00953AE5">
        <w:rPr>
          <w:rFonts w:ascii="微軟正黑體" w:eastAsia="微軟正黑體" w:hAnsi="微軟正黑體"/>
        </w:rPr>
        <w:t>0416045</w:t>
      </w:r>
      <w:r w:rsidRPr="00953AE5">
        <w:rPr>
          <w:rFonts w:ascii="微軟正黑體" w:eastAsia="微軟正黑體" w:hAnsi="微軟正黑體" w:hint="eastAsia"/>
        </w:rPr>
        <w:t>孫嘉妤  0416314 廖阜新</w:t>
      </w:r>
    </w:p>
    <w:p w:rsidR="00953AE5" w:rsidRDefault="00545341" w:rsidP="00953AE5">
      <w:pPr>
        <w:pBdr>
          <w:bottom w:val="single" w:sz="6" w:space="1" w:color="auto"/>
        </w:pBdr>
        <w:spacing w:beforeLines="150" w:before="360"/>
        <w:rPr>
          <w:rFonts w:ascii="微軟正黑體" w:eastAsia="微軟正黑體" w:hAnsi="微軟正黑體"/>
          <w:b/>
          <w:sz w:val="32"/>
        </w:rPr>
      </w:pPr>
      <w:r>
        <w:rPr>
          <w:rFonts w:ascii="微軟正黑體" w:eastAsia="微軟正黑體" w:hAnsi="微軟正黑體" w:hint="eastAsia"/>
          <w:b/>
          <w:sz w:val="32"/>
        </w:rPr>
        <w:t>期末專題提案 ─ 美食小幫手</w:t>
      </w:r>
    </w:p>
    <w:p w:rsidR="00953AE5" w:rsidRPr="00953AE5" w:rsidRDefault="00545341" w:rsidP="00953AE5">
      <w:pPr>
        <w:spacing w:beforeLines="50" w:before="120"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hint="eastAsia"/>
        </w:rPr>
        <w:t>使用開發板為快煮鍋加上簡易的自動斷電、溫度控管與定時功能。</w:t>
      </w:r>
    </w:p>
    <w:p w:rsidR="004E5B57" w:rsidRPr="00D34315" w:rsidRDefault="00545341" w:rsidP="009B7385">
      <w:pPr>
        <w:pBdr>
          <w:bottom w:val="single" w:sz="6" w:space="1" w:color="auto"/>
        </w:pBdr>
        <w:spacing w:beforeLines="50" w:before="120" w:afterLines="100" w:after="240"/>
        <w:rPr>
          <w:rFonts w:ascii="微軟正黑體" w:eastAsia="微軟正黑體" w:hAnsi="微軟正黑體"/>
          <w:b/>
          <w:sz w:val="32"/>
        </w:rPr>
      </w:pPr>
      <w:r>
        <w:rPr>
          <w:rFonts w:ascii="微軟正黑體" w:eastAsia="微軟正黑體" w:hAnsi="微軟正黑體" w:hint="eastAsia"/>
          <w:b/>
          <w:sz w:val="32"/>
        </w:rPr>
        <w:t>預定使用器材</w:t>
      </w:r>
    </w:p>
    <w:tbl>
      <w:tblPr>
        <w:tblStyle w:val="a8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51"/>
        <w:gridCol w:w="4151"/>
      </w:tblGrid>
      <w:tr w:rsidR="00545341" w:rsidTr="009B7385">
        <w:tc>
          <w:tcPr>
            <w:tcW w:w="4151" w:type="dxa"/>
          </w:tcPr>
          <w:p w:rsidR="00545341" w:rsidRDefault="00545341" w:rsidP="00F725C5">
            <w:pPr>
              <w:rPr>
                <w:rFonts w:ascii="微軟正黑體" w:eastAsia="微軟正黑體" w:hAnsi="微軟正黑體"/>
                <w:b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b/>
                <w:sz w:val="26"/>
                <w:szCs w:val="26"/>
              </w:rPr>
              <w:t>基本目標</w:t>
            </w:r>
          </w:p>
          <w:p w:rsidR="00545341" w:rsidRPr="00545341" w:rsidRDefault="00F725C5" w:rsidP="00AD48A6">
            <w:pPr>
              <w:widowControl/>
              <w:numPr>
                <w:ilvl w:val="0"/>
                <w:numId w:val="9"/>
              </w:numPr>
              <w:tabs>
                <w:tab w:val="clear" w:pos="720"/>
                <w:tab w:val="num" w:pos="447"/>
              </w:tabs>
              <w:spacing w:line="240" w:lineRule="atLeast"/>
              <w:ind w:hanging="556"/>
              <w:rPr>
                <w:rFonts w:ascii="微軟正黑體" w:eastAsia="微軟正黑體" w:hAnsi="微軟正黑體" w:cs="新細明體" w:hint="eastAsia"/>
                <w:kern w:val="0"/>
                <w:szCs w:val="24"/>
              </w:rPr>
            </w:pPr>
            <w:r w:rsidRPr="00AD48A6">
              <w:rPr>
                <w:rFonts w:ascii="微軟正黑體" w:eastAsia="微軟正黑體" w:hAnsi="微軟正黑體" w:cs="新細明體" w:hint="eastAsia"/>
                <w:kern w:val="0"/>
                <w:szCs w:val="24"/>
              </w:rPr>
              <w:t>arm</w:t>
            </w:r>
            <w:r w:rsidR="00545341" w:rsidRPr="00545341">
              <w:rPr>
                <w:rFonts w:ascii="微軟正黑體" w:eastAsia="微軟正黑體" w:hAnsi="微軟正黑體" w:cs="新細明體" w:hint="eastAsia"/>
                <w:kern w:val="0"/>
                <w:szCs w:val="24"/>
              </w:rPr>
              <w:t xml:space="preserve"> NUCLEO-L476RG</w:t>
            </w:r>
          </w:p>
          <w:p w:rsidR="00545341" w:rsidRPr="00545341" w:rsidRDefault="00545341" w:rsidP="00AD48A6">
            <w:pPr>
              <w:widowControl/>
              <w:numPr>
                <w:ilvl w:val="0"/>
                <w:numId w:val="9"/>
              </w:numPr>
              <w:tabs>
                <w:tab w:val="clear" w:pos="720"/>
                <w:tab w:val="num" w:pos="447"/>
              </w:tabs>
              <w:spacing w:before="100" w:beforeAutospacing="1" w:line="240" w:lineRule="atLeast"/>
              <w:ind w:hanging="556"/>
              <w:rPr>
                <w:rFonts w:ascii="微軟正黑體" w:eastAsia="微軟正黑體" w:hAnsi="微軟正黑體" w:cs="新細明體" w:hint="eastAsia"/>
                <w:kern w:val="0"/>
                <w:szCs w:val="24"/>
              </w:rPr>
            </w:pPr>
            <w:r w:rsidRPr="00545341">
              <w:rPr>
                <w:rFonts w:ascii="微軟正黑體" w:eastAsia="微軟正黑體" w:hAnsi="微軟正黑體" w:cs="新細明體" w:hint="eastAsia"/>
                <w:kern w:val="0"/>
                <w:szCs w:val="24"/>
              </w:rPr>
              <w:t>溫度計</w:t>
            </w:r>
            <w:r w:rsidR="00AD48A6" w:rsidRPr="00AD48A6">
              <w:rPr>
                <w:rFonts w:ascii="微軟正黑體" w:eastAsia="微軟正黑體" w:hAnsi="微軟正黑體" w:cs="新細明體" w:hint="eastAsia"/>
                <w:kern w:val="0"/>
                <w:szCs w:val="24"/>
              </w:rPr>
              <w:t xml:space="preserve"> ( </w:t>
            </w:r>
            <w:r w:rsidRPr="00545341">
              <w:rPr>
                <w:rFonts w:ascii="微軟正黑體" w:eastAsia="微軟正黑體" w:hAnsi="微軟正黑體" w:cs="新細明體" w:hint="eastAsia"/>
                <w:kern w:val="0"/>
                <w:szCs w:val="24"/>
              </w:rPr>
              <w:t>探針</w:t>
            </w:r>
            <w:r w:rsidR="00F725C5" w:rsidRPr="00AD48A6">
              <w:rPr>
                <w:rFonts w:ascii="微軟正黑體" w:eastAsia="微軟正黑體" w:hAnsi="微軟正黑體" w:cs="新細明體" w:hint="eastAsia"/>
                <w:kern w:val="0"/>
                <w:szCs w:val="24"/>
              </w:rPr>
              <w:t>或</w:t>
            </w:r>
            <w:r w:rsidRPr="00545341">
              <w:rPr>
                <w:rFonts w:ascii="微軟正黑體" w:eastAsia="微軟正黑體" w:hAnsi="微軟正黑體" w:cs="新細明體" w:hint="eastAsia"/>
                <w:kern w:val="0"/>
                <w:szCs w:val="24"/>
              </w:rPr>
              <w:t>紅外線溫度計</w:t>
            </w:r>
            <w:r w:rsidR="00AD48A6" w:rsidRPr="00AD48A6">
              <w:rPr>
                <w:rFonts w:ascii="微軟正黑體" w:eastAsia="微軟正黑體" w:hAnsi="微軟正黑體" w:cs="新細明體" w:hint="eastAsia"/>
                <w:kern w:val="0"/>
                <w:szCs w:val="24"/>
              </w:rPr>
              <w:t xml:space="preserve"> )</w:t>
            </w:r>
          </w:p>
          <w:p w:rsidR="00AD48A6" w:rsidRPr="00AD48A6" w:rsidRDefault="00545341" w:rsidP="00AD48A6">
            <w:pPr>
              <w:widowControl/>
              <w:numPr>
                <w:ilvl w:val="0"/>
                <w:numId w:val="9"/>
              </w:numPr>
              <w:tabs>
                <w:tab w:val="clear" w:pos="720"/>
                <w:tab w:val="num" w:pos="447"/>
              </w:tabs>
              <w:spacing w:line="240" w:lineRule="atLeast"/>
              <w:ind w:hanging="556"/>
              <w:rPr>
                <w:rFonts w:ascii="微軟正黑體" w:eastAsia="微軟正黑體" w:hAnsi="微軟正黑體" w:cs="新細明體"/>
                <w:kern w:val="0"/>
                <w:szCs w:val="24"/>
              </w:rPr>
            </w:pPr>
            <w:r w:rsidRPr="00545341">
              <w:rPr>
                <w:rFonts w:ascii="微軟正黑體" w:eastAsia="微軟正黑體" w:hAnsi="微軟正黑體" w:cs="新細明體" w:hint="eastAsia"/>
                <w:kern w:val="0"/>
                <w:szCs w:val="24"/>
              </w:rPr>
              <w:t xml:space="preserve">繼電器 </w:t>
            </w:r>
          </w:p>
          <w:p w:rsidR="00545341" w:rsidRPr="00545341" w:rsidRDefault="00545341" w:rsidP="00AD48A6">
            <w:pPr>
              <w:widowControl/>
              <w:numPr>
                <w:ilvl w:val="0"/>
                <w:numId w:val="9"/>
              </w:numPr>
              <w:tabs>
                <w:tab w:val="clear" w:pos="720"/>
                <w:tab w:val="num" w:pos="447"/>
              </w:tabs>
              <w:spacing w:line="240" w:lineRule="atLeast"/>
              <w:ind w:hanging="556"/>
              <w:rPr>
                <w:rFonts w:ascii="微軟正黑體" w:eastAsia="微軟正黑體" w:hAnsi="微軟正黑體" w:cs="新細明體" w:hint="eastAsia"/>
                <w:kern w:val="0"/>
                <w:szCs w:val="24"/>
              </w:rPr>
            </w:pPr>
            <w:r w:rsidRPr="00545341">
              <w:rPr>
                <w:rFonts w:ascii="微軟正黑體" w:eastAsia="微軟正黑體" w:hAnsi="微軟正黑體" w:cs="新細明體" w:hint="eastAsia"/>
                <w:kern w:val="0"/>
                <w:szCs w:val="24"/>
              </w:rPr>
              <w:t>附開關的電源插座</w:t>
            </w:r>
          </w:p>
          <w:p w:rsidR="00545341" w:rsidRPr="00F725C5" w:rsidRDefault="00545341" w:rsidP="00686018">
            <w:pPr>
              <w:widowControl/>
              <w:numPr>
                <w:ilvl w:val="0"/>
                <w:numId w:val="9"/>
              </w:numPr>
              <w:tabs>
                <w:tab w:val="clear" w:pos="720"/>
                <w:tab w:val="num" w:pos="447"/>
              </w:tabs>
              <w:spacing w:before="100" w:beforeAutospacing="1" w:afterLines="50" w:after="120" w:line="240" w:lineRule="atLeast"/>
              <w:ind w:hanging="556"/>
              <w:jc w:val="both"/>
              <w:rPr>
                <w:rFonts w:ascii="華康細黑體" w:eastAsia="華康細黑體" w:hAnsi="微軟正黑體" w:cs="新細明體" w:hint="eastAsia"/>
                <w:kern w:val="0"/>
                <w:szCs w:val="24"/>
              </w:rPr>
            </w:pPr>
            <w:r w:rsidRPr="00545341">
              <w:rPr>
                <w:rFonts w:ascii="微軟正黑體" w:eastAsia="微軟正黑體" w:hAnsi="微軟正黑體" w:cs="新細明體" w:hint="eastAsia"/>
                <w:kern w:val="0"/>
                <w:szCs w:val="24"/>
              </w:rPr>
              <w:t>LCD</w:t>
            </w:r>
            <w:r w:rsidR="00AD48A6" w:rsidRPr="00AD48A6">
              <w:rPr>
                <w:rFonts w:ascii="微軟正黑體" w:eastAsia="微軟正黑體" w:hAnsi="微軟正黑體" w:cs="新細明體" w:hint="eastAsia"/>
                <w:kern w:val="0"/>
                <w:szCs w:val="24"/>
              </w:rPr>
              <w:t>、</w:t>
            </w:r>
            <w:r w:rsidR="00686018">
              <w:rPr>
                <w:rFonts w:ascii="微軟正黑體" w:eastAsia="微軟正黑體" w:hAnsi="微軟正黑體" w:cs="新細明體" w:hint="eastAsia"/>
                <w:kern w:val="0"/>
                <w:szCs w:val="24"/>
              </w:rPr>
              <w:t>LED、</w:t>
            </w:r>
            <w:r w:rsidRPr="00545341">
              <w:rPr>
                <w:rFonts w:ascii="微軟正黑體" w:eastAsia="微軟正黑體" w:hAnsi="微軟正黑體" w:cs="新細明體" w:hint="eastAsia"/>
                <w:kern w:val="0"/>
                <w:szCs w:val="24"/>
              </w:rPr>
              <w:t>Keypad</w:t>
            </w:r>
            <w:r w:rsidR="00AD48A6" w:rsidRPr="00AD48A6">
              <w:rPr>
                <w:rFonts w:ascii="微軟正黑體" w:eastAsia="微軟正黑體" w:hAnsi="微軟正黑體" w:cs="新細明體" w:hint="eastAsia"/>
                <w:kern w:val="0"/>
                <w:szCs w:val="24"/>
              </w:rPr>
              <w:t>、</w:t>
            </w:r>
            <w:r w:rsidRPr="00545341">
              <w:rPr>
                <w:rFonts w:ascii="微軟正黑體" w:eastAsia="微軟正黑體" w:hAnsi="微軟正黑體" w:cs="新細明體" w:hint="eastAsia"/>
                <w:kern w:val="0"/>
                <w:szCs w:val="24"/>
              </w:rPr>
              <w:t>蜂鳴器</w:t>
            </w:r>
          </w:p>
        </w:tc>
        <w:tc>
          <w:tcPr>
            <w:tcW w:w="4151" w:type="dxa"/>
          </w:tcPr>
          <w:p w:rsidR="00F725C5" w:rsidRDefault="00F725C5" w:rsidP="00AD48A6">
            <w:pPr>
              <w:rPr>
                <w:rFonts w:ascii="微軟正黑體" w:eastAsia="微軟正黑體" w:hAnsi="微軟正黑體"/>
                <w:b/>
                <w:sz w:val="26"/>
                <w:szCs w:val="26"/>
              </w:rPr>
            </w:pPr>
            <w:r>
              <w:rPr>
                <w:rFonts w:ascii="微軟正黑體" w:eastAsia="微軟正黑體" w:hAnsi="微軟正黑體" w:hint="eastAsia"/>
                <w:b/>
                <w:sz w:val="26"/>
                <w:szCs w:val="26"/>
              </w:rPr>
              <w:t>進階</w:t>
            </w:r>
            <w:r>
              <w:rPr>
                <w:rFonts w:ascii="微軟正黑體" w:eastAsia="微軟正黑體" w:hAnsi="微軟正黑體" w:hint="eastAsia"/>
                <w:b/>
                <w:sz w:val="26"/>
                <w:szCs w:val="26"/>
              </w:rPr>
              <w:t>目標</w:t>
            </w:r>
          </w:p>
          <w:p w:rsidR="00F725C5" w:rsidRPr="00545341" w:rsidRDefault="00F725C5" w:rsidP="00AD48A6">
            <w:pPr>
              <w:widowControl/>
              <w:numPr>
                <w:ilvl w:val="0"/>
                <w:numId w:val="9"/>
              </w:numPr>
              <w:tabs>
                <w:tab w:val="clear" w:pos="720"/>
                <w:tab w:val="num" w:pos="447"/>
              </w:tabs>
              <w:ind w:hanging="556"/>
              <w:rPr>
                <w:rFonts w:ascii="微軟正黑體" w:eastAsia="微軟正黑體" w:hAnsi="微軟正黑體" w:cs="新細明體" w:hint="eastAsia"/>
                <w:kern w:val="0"/>
                <w:szCs w:val="24"/>
              </w:rPr>
            </w:pPr>
            <w:r w:rsidRPr="00AD48A6">
              <w:rPr>
                <w:rFonts w:ascii="微軟正黑體" w:eastAsia="微軟正黑體" w:hAnsi="微軟正黑體" w:cs="新細明體" w:hint="eastAsia"/>
                <w:kern w:val="0"/>
                <w:szCs w:val="24"/>
              </w:rPr>
              <w:t>板子用w</w:t>
            </w:r>
            <w:r w:rsidRPr="00AD48A6">
              <w:rPr>
                <w:rFonts w:ascii="微軟正黑體" w:eastAsia="微軟正黑體" w:hAnsi="微軟正黑體" w:cs="新細明體"/>
                <w:kern w:val="0"/>
                <w:szCs w:val="24"/>
              </w:rPr>
              <w:t>ifi</w:t>
            </w:r>
            <w:r w:rsidRPr="00AD48A6">
              <w:rPr>
                <w:rFonts w:ascii="微軟正黑體" w:eastAsia="微軟正黑體" w:hAnsi="微軟正黑體" w:cs="新細明體" w:hint="eastAsia"/>
                <w:kern w:val="0"/>
                <w:szCs w:val="24"/>
              </w:rPr>
              <w:t>零件</w:t>
            </w:r>
          </w:p>
          <w:p w:rsidR="00F725C5" w:rsidRPr="00545341" w:rsidRDefault="00AD48A6" w:rsidP="00AD48A6">
            <w:pPr>
              <w:widowControl/>
              <w:numPr>
                <w:ilvl w:val="0"/>
                <w:numId w:val="9"/>
              </w:numPr>
              <w:tabs>
                <w:tab w:val="clear" w:pos="720"/>
                <w:tab w:val="num" w:pos="447"/>
              </w:tabs>
              <w:ind w:hanging="556"/>
              <w:rPr>
                <w:rFonts w:ascii="微軟正黑體" w:eastAsia="微軟正黑體" w:hAnsi="微軟正黑體" w:cs="新細明體" w:hint="eastAsia"/>
                <w:kern w:val="0"/>
                <w:szCs w:val="24"/>
              </w:rPr>
            </w:pPr>
            <w:r w:rsidRPr="00AD48A6">
              <w:rPr>
                <w:rFonts w:ascii="微軟正黑體" w:eastAsia="微軟正黑體" w:hAnsi="微軟正黑體" w:cs="新細明體" w:hint="eastAsia"/>
                <w:kern w:val="0"/>
                <w:szCs w:val="24"/>
              </w:rPr>
              <w:t>可控制快煮鍋旋鈕的外接零件</w:t>
            </w:r>
          </w:p>
          <w:p w:rsidR="00545341" w:rsidRDefault="00545341" w:rsidP="00F725C5">
            <w:pPr>
              <w:spacing w:beforeLines="50" w:before="120" w:afterLines="50" w:after="120"/>
              <w:rPr>
                <w:rFonts w:ascii="微軟正黑體" w:eastAsia="微軟正黑體" w:hAnsi="微軟正黑體"/>
                <w:b/>
                <w:sz w:val="26"/>
                <w:szCs w:val="26"/>
              </w:rPr>
            </w:pPr>
          </w:p>
        </w:tc>
      </w:tr>
    </w:tbl>
    <w:p w:rsidR="00AD48A6" w:rsidRPr="00D34315" w:rsidRDefault="00AD48A6" w:rsidP="009B7385">
      <w:pPr>
        <w:pBdr>
          <w:bottom w:val="single" w:sz="6" w:space="1" w:color="auto"/>
        </w:pBdr>
        <w:spacing w:beforeLines="50" w:before="120" w:afterLines="50" w:after="120"/>
        <w:rPr>
          <w:rFonts w:ascii="微軟正黑體" w:eastAsia="微軟正黑體" w:hAnsi="微軟正黑體"/>
          <w:b/>
          <w:sz w:val="32"/>
        </w:rPr>
      </w:pPr>
      <w:r>
        <w:rPr>
          <w:rFonts w:ascii="微軟正黑體" w:eastAsia="微軟正黑體" w:hAnsi="微軟正黑體" w:hint="eastAsia"/>
          <w:b/>
          <w:sz w:val="32"/>
        </w:rPr>
        <w:t>基本目標</w:t>
      </w:r>
    </w:p>
    <w:p w:rsidR="00545341" w:rsidRDefault="00225832" w:rsidP="00271742">
      <w:pPr>
        <w:spacing w:beforeLines="50" w:before="120" w:afterLines="50" w:after="120"/>
        <w:rPr>
          <w:rFonts w:ascii="微軟正黑體" w:eastAsia="微軟正黑體" w:hAnsi="微軟正黑體"/>
          <w:szCs w:val="26"/>
        </w:rPr>
      </w:pPr>
      <w:r>
        <w:rPr>
          <w:rFonts w:ascii="微軟正黑體" w:eastAsia="微軟正黑體" w:hAnsi="微軟正黑體" w:hint="eastAsia"/>
          <w:szCs w:val="26"/>
        </w:rPr>
        <w:t>將</w:t>
      </w:r>
      <w:r>
        <w:rPr>
          <w:rFonts w:ascii="微軟正黑體" w:eastAsia="微軟正黑體" w:hAnsi="微軟正黑體" w:hint="eastAsia"/>
          <w:szCs w:val="26"/>
        </w:rPr>
        <w:t>可用板子控制的繼電器</w:t>
      </w:r>
      <w:r>
        <w:rPr>
          <w:rFonts w:ascii="微軟正黑體" w:eastAsia="微軟正黑體" w:hAnsi="微軟正黑體" w:hint="eastAsia"/>
          <w:szCs w:val="26"/>
        </w:rPr>
        <w:t>連接插座後，再將快煮鍋電源接上</w:t>
      </w:r>
      <w:r>
        <w:rPr>
          <w:rFonts w:ascii="微軟正黑體" w:eastAsia="微軟正黑體" w:hAnsi="微軟正黑體" w:hint="eastAsia"/>
          <w:szCs w:val="26"/>
        </w:rPr>
        <w:t>插座</w:t>
      </w:r>
      <w:r>
        <w:rPr>
          <w:rFonts w:ascii="微軟正黑體" w:eastAsia="微軟正黑體" w:hAnsi="微軟正黑體" w:hint="eastAsia"/>
          <w:szCs w:val="26"/>
        </w:rPr>
        <w:t>使用。烹煮食物時板子會隨時監控溫度，如溫度過高即自動斷電；也可設定烹煮時間，例如煮滾 10 分鐘後關閉快煮鍋電源。</w:t>
      </w:r>
      <w:r w:rsidR="00686018">
        <w:rPr>
          <w:rFonts w:ascii="微軟正黑體" w:eastAsia="微軟正黑體" w:hAnsi="微軟正黑體" w:hint="eastAsia"/>
          <w:szCs w:val="26"/>
        </w:rPr>
        <w:t>目前溫度</w:t>
      </w:r>
      <w:r w:rsidR="00686018">
        <w:rPr>
          <w:rFonts w:ascii="微軟正黑體" w:eastAsia="微軟正黑體" w:hAnsi="微軟正黑體" w:hint="eastAsia"/>
          <w:szCs w:val="26"/>
        </w:rPr>
        <w:t>與剩餘時間會</w:t>
      </w:r>
      <w:r w:rsidR="00686018">
        <w:rPr>
          <w:rFonts w:ascii="微軟正黑體" w:eastAsia="微軟正黑體" w:hAnsi="微軟正黑體" w:hint="eastAsia"/>
          <w:szCs w:val="26"/>
        </w:rPr>
        <w:t>顯示於LCD上</w:t>
      </w:r>
      <w:r w:rsidR="00686018">
        <w:rPr>
          <w:rFonts w:ascii="微軟正黑體" w:eastAsia="微軟正黑體" w:hAnsi="微軟正黑體" w:hint="eastAsia"/>
          <w:szCs w:val="26"/>
        </w:rPr>
        <w:t>，並在烹煮完成或發生問題時以蜂鳴器提醒使用者。</w:t>
      </w:r>
      <w:r w:rsidR="00C30C64" w:rsidRPr="00C30C64">
        <w:rPr>
          <w:rFonts w:ascii="微軟正黑體" w:eastAsia="微軟正黑體" w:hAnsi="微軟正黑體" w:hint="eastAsia"/>
          <w:szCs w:val="26"/>
        </w:rPr>
        <w:t>版</w:t>
      </w:r>
      <w:r w:rsidR="000D77BB">
        <w:rPr>
          <w:rFonts w:ascii="微軟正黑體" w:eastAsia="微軟正黑體" w:hAnsi="微軟正黑體" w:hint="eastAsia"/>
          <w:szCs w:val="26"/>
        </w:rPr>
        <w:t>子</w:t>
      </w:r>
      <w:r w:rsidR="00686018">
        <w:rPr>
          <w:rFonts w:ascii="微軟正黑體" w:eastAsia="微軟正黑體" w:hAnsi="微軟正黑體" w:hint="eastAsia"/>
          <w:szCs w:val="26"/>
        </w:rPr>
        <w:t>亦具備</w:t>
      </w:r>
      <w:r w:rsidR="000D77BB">
        <w:rPr>
          <w:rFonts w:ascii="微軟正黑體" w:eastAsia="微軟正黑體" w:hAnsi="微軟正黑體" w:hint="eastAsia"/>
          <w:szCs w:val="26"/>
        </w:rPr>
        <w:t>多種預設模式</w:t>
      </w:r>
      <w:r>
        <w:rPr>
          <w:rFonts w:ascii="微軟正黑體" w:eastAsia="微軟正黑體" w:hAnsi="微軟正黑體" w:hint="eastAsia"/>
          <w:szCs w:val="26"/>
        </w:rPr>
        <w:t>，如水餃模式（例如</w:t>
      </w:r>
      <w:r w:rsidR="00686018">
        <w:rPr>
          <w:rFonts w:ascii="微軟正黑體" w:eastAsia="微軟正黑體" w:hAnsi="微軟正黑體" w:hint="eastAsia"/>
          <w:szCs w:val="26"/>
        </w:rPr>
        <w:t>大火</w:t>
      </w:r>
      <w:r>
        <w:rPr>
          <w:rFonts w:ascii="微軟正黑體" w:eastAsia="微軟正黑體" w:hAnsi="微軟正黑體" w:hint="eastAsia"/>
          <w:szCs w:val="26"/>
        </w:rPr>
        <w:t>煮滾７分鐘後，重複斷電</w:t>
      </w:r>
      <w:r w:rsidR="00686018">
        <w:rPr>
          <w:rFonts w:ascii="微軟正黑體" w:eastAsia="微軟正黑體" w:hAnsi="微軟正黑體" w:hint="eastAsia"/>
          <w:szCs w:val="26"/>
        </w:rPr>
        <w:t>再</w:t>
      </w:r>
      <w:r>
        <w:rPr>
          <w:rFonts w:ascii="微軟正黑體" w:eastAsia="微軟正黑體" w:hAnsi="微軟正黑體" w:hint="eastAsia"/>
          <w:szCs w:val="26"/>
        </w:rPr>
        <w:t>煮滾數次）、電鍋模式等，選擇</w:t>
      </w:r>
      <w:r w:rsidR="00686018">
        <w:rPr>
          <w:rFonts w:ascii="微軟正黑體" w:eastAsia="微軟正黑體" w:hAnsi="微軟正黑體" w:hint="eastAsia"/>
          <w:szCs w:val="26"/>
        </w:rPr>
        <w:t>模式後 LCD</w:t>
      </w:r>
      <w:r w:rsidR="00686018" w:rsidRPr="00686018">
        <w:rPr>
          <w:rFonts w:ascii="微軟正黑體" w:eastAsia="微軟正黑體" w:hAnsi="微軟正黑體" w:hint="eastAsia"/>
          <w:szCs w:val="26"/>
        </w:rPr>
        <w:t>會顯示</w:t>
      </w:r>
      <w:r w:rsidR="00686018">
        <w:rPr>
          <w:rFonts w:ascii="微軟正黑體" w:eastAsia="微軟正黑體" w:hAnsi="微軟正黑體" w:hint="eastAsia"/>
          <w:szCs w:val="26"/>
        </w:rPr>
        <w:t>建議</w:t>
      </w:r>
      <w:r w:rsidR="00686018" w:rsidRPr="00686018">
        <w:rPr>
          <w:rFonts w:ascii="微軟正黑體" w:eastAsia="微軟正黑體" w:hAnsi="微軟正黑體" w:hint="eastAsia"/>
          <w:szCs w:val="26"/>
        </w:rPr>
        <w:t>水量</w:t>
      </w:r>
      <w:r w:rsidR="00686018">
        <w:rPr>
          <w:rFonts w:ascii="微軟正黑體" w:eastAsia="微軟正黑體" w:hAnsi="微軟正黑體" w:hint="eastAsia"/>
          <w:szCs w:val="26"/>
        </w:rPr>
        <w:t>、</w:t>
      </w:r>
      <w:r w:rsidR="00686018" w:rsidRPr="00686018">
        <w:rPr>
          <w:rFonts w:ascii="微軟正黑體" w:eastAsia="微軟正黑體" w:hAnsi="微軟正黑體" w:hint="eastAsia"/>
          <w:szCs w:val="26"/>
        </w:rPr>
        <w:t>食材份量</w:t>
      </w:r>
      <w:r w:rsidR="00686018">
        <w:rPr>
          <w:rFonts w:ascii="微軟正黑體" w:eastAsia="微軟正黑體" w:hAnsi="微軟正黑體" w:hint="eastAsia"/>
          <w:szCs w:val="26"/>
        </w:rPr>
        <w:t>與預計烹煮時間。模式選擇與定時</w:t>
      </w:r>
      <w:bookmarkStart w:id="0" w:name="_GoBack"/>
      <w:bookmarkEnd w:id="0"/>
      <w:r w:rsidR="00686018">
        <w:rPr>
          <w:rFonts w:ascii="微軟正黑體" w:eastAsia="微軟正黑體" w:hAnsi="微軟正黑體" w:hint="eastAsia"/>
          <w:szCs w:val="26"/>
        </w:rPr>
        <w:t xml:space="preserve">輸入使用 </w:t>
      </w:r>
      <w:r w:rsidR="00686018">
        <w:rPr>
          <w:rFonts w:ascii="微軟正黑體" w:eastAsia="微軟正黑體" w:hAnsi="微軟正黑體"/>
          <w:szCs w:val="26"/>
        </w:rPr>
        <w:t>keypad</w:t>
      </w:r>
      <w:r w:rsidR="00686018">
        <w:rPr>
          <w:rFonts w:ascii="微軟正黑體" w:eastAsia="微軟正黑體" w:hAnsi="微軟正黑體" w:hint="eastAsia"/>
          <w:szCs w:val="26"/>
        </w:rPr>
        <w:t>，同時也設有 RESET 按鈕及暫停按鈕，在輔以LED燈方便使用者得知快煮鍋目前是否通電。</w:t>
      </w:r>
    </w:p>
    <w:p w:rsidR="00686018" w:rsidRPr="00D34315" w:rsidRDefault="00686018" w:rsidP="009B7385">
      <w:pPr>
        <w:pBdr>
          <w:bottom w:val="single" w:sz="6" w:space="1" w:color="auto"/>
        </w:pBdr>
        <w:spacing w:beforeLines="50" w:before="120" w:afterLines="50" w:after="120"/>
        <w:rPr>
          <w:rFonts w:ascii="微軟正黑體" w:eastAsia="微軟正黑體" w:hAnsi="微軟正黑體"/>
          <w:b/>
          <w:sz w:val="32"/>
        </w:rPr>
      </w:pPr>
      <w:r>
        <w:rPr>
          <w:rFonts w:ascii="微軟正黑體" w:eastAsia="微軟正黑體" w:hAnsi="微軟正黑體" w:hint="eastAsia"/>
          <w:b/>
          <w:sz w:val="32"/>
        </w:rPr>
        <w:t>進階</w:t>
      </w:r>
      <w:r>
        <w:rPr>
          <w:rFonts w:ascii="微軟正黑體" w:eastAsia="微軟正黑體" w:hAnsi="微軟正黑體" w:hint="eastAsia"/>
          <w:b/>
          <w:sz w:val="32"/>
        </w:rPr>
        <w:t>目標</w:t>
      </w:r>
    </w:p>
    <w:p w:rsidR="00686018" w:rsidRPr="00686018" w:rsidRDefault="00686018" w:rsidP="00686018">
      <w:pPr>
        <w:spacing w:beforeLines="50" w:before="120" w:afterLines="50" w:after="120"/>
        <w:rPr>
          <w:rFonts w:ascii="微軟正黑體" w:eastAsia="微軟正黑體" w:hAnsi="微軟正黑體" w:hint="eastAsia"/>
          <w:szCs w:val="26"/>
        </w:rPr>
      </w:pPr>
      <w:r>
        <w:rPr>
          <w:rFonts w:ascii="微軟正黑體" w:eastAsia="微軟正黑體" w:hAnsi="微軟正黑體" w:hint="eastAsia"/>
          <w:szCs w:val="26"/>
        </w:rPr>
        <w:t>將板子接上w</w:t>
      </w:r>
      <w:r>
        <w:rPr>
          <w:rFonts w:ascii="微軟正黑體" w:eastAsia="微軟正黑體" w:hAnsi="微軟正黑體"/>
          <w:szCs w:val="26"/>
        </w:rPr>
        <w:t xml:space="preserve">ifi </w:t>
      </w:r>
      <w:r>
        <w:rPr>
          <w:rFonts w:ascii="微軟正黑體" w:eastAsia="微軟正黑體" w:hAnsi="微軟正黑體" w:hint="eastAsia"/>
          <w:szCs w:val="26"/>
        </w:rPr>
        <w:t>模組，並以筆電作為</w:t>
      </w:r>
      <w:r>
        <w:rPr>
          <w:rFonts w:ascii="微軟正黑體" w:eastAsia="微軟正黑體" w:hAnsi="微軟正黑體"/>
          <w:szCs w:val="26"/>
        </w:rPr>
        <w:t>server</w:t>
      </w:r>
      <w:r>
        <w:rPr>
          <w:rFonts w:ascii="微軟正黑體" w:eastAsia="微軟正黑體" w:hAnsi="微軟正黑體" w:hint="eastAsia"/>
          <w:szCs w:val="26"/>
        </w:rPr>
        <w:t>，實現遠端操作的功能。將板子</w:t>
      </w:r>
      <w:r w:rsidR="009B7385">
        <w:rPr>
          <w:rFonts w:ascii="微軟正黑體" w:eastAsia="微軟正黑體" w:hAnsi="微軟正黑體" w:hint="eastAsia"/>
          <w:szCs w:val="26"/>
        </w:rPr>
        <w:t>連接</w:t>
      </w:r>
      <w:r>
        <w:rPr>
          <w:rFonts w:ascii="微軟正黑體" w:eastAsia="微軟正黑體" w:hAnsi="微軟正黑體" w:hint="eastAsia"/>
          <w:szCs w:val="26"/>
        </w:rPr>
        <w:t>網路預計可實現的功能有遙控開關、</w:t>
      </w:r>
      <w:r w:rsidR="009B7385">
        <w:rPr>
          <w:rFonts w:ascii="微軟正黑體" w:eastAsia="微軟正黑體" w:hAnsi="微軟正黑體" w:hint="eastAsia"/>
          <w:szCs w:val="26"/>
        </w:rPr>
        <w:t>預約啟動</w:t>
      </w:r>
      <w:r>
        <w:rPr>
          <w:rFonts w:ascii="微軟正黑體" w:eastAsia="微軟正黑體" w:hAnsi="微軟正黑體" w:hint="eastAsia"/>
          <w:szCs w:val="26"/>
        </w:rPr>
        <w:t>（如 18:00 啟動）、</w:t>
      </w:r>
      <w:r w:rsidR="009B7385">
        <w:rPr>
          <w:rFonts w:ascii="微軟正黑體" w:eastAsia="微軟正黑體" w:hAnsi="微軟正黑體" w:hint="eastAsia"/>
          <w:szCs w:val="26"/>
        </w:rPr>
        <w:t>及時</w:t>
      </w:r>
      <w:r w:rsidRPr="00686018">
        <w:rPr>
          <w:rFonts w:ascii="微軟正黑體" w:eastAsia="微軟正黑體" w:hAnsi="微軟正黑體" w:hint="eastAsia"/>
          <w:szCs w:val="26"/>
        </w:rPr>
        <w:t>回報食物狀況</w:t>
      </w:r>
      <w:r w:rsidR="009B7385">
        <w:rPr>
          <w:rFonts w:ascii="微軟正黑體" w:eastAsia="微軟正黑體" w:hAnsi="微軟正黑體" w:hint="eastAsia"/>
          <w:szCs w:val="26"/>
        </w:rPr>
        <w:t>、烹飪完成或發生問題時寄送通知等。控制</w:t>
      </w:r>
      <w:r w:rsidRPr="00686018">
        <w:rPr>
          <w:rFonts w:ascii="微軟正黑體" w:eastAsia="微軟正黑體" w:hAnsi="微軟正黑體" w:hint="eastAsia"/>
          <w:szCs w:val="26"/>
        </w:rPr>
        <w:t>介面暫定</w:t>
      </w:r>
      <w:r w:rsidR="009B7385">
        <w:rPr>
          <w:rFonts w:ascii="微軟正黑體" w:eastAsia="微軟正黑體" w:hAnsi="微軟正黑體" w:hint="eastAsia"/>
          <w:szCs w:val="26"/>
        </w:rPr>
        <w:t>以</w:t>
      </w:r>
      <w:r w:rsidRPr="00686018">
        <w:rPr>
          <w:rFonts w:ascii="微軟正黑體" w:eastAsia="微軟正黑體" w:hAnsi="微軟正黑體" w:hint="eastAsia"/>
          <w:szCs w:val="26"/>
        </w:rPr>
        <w:t>網頁</w:t>
      </w:r>
      <w:r w:rsidR="009B7385">
        <w:rPr>
          <w:rFonts w:ascii="微軟正黑體" w:eastAsia="微軟正黑體" w:hAnsi="微軟正黑體" w:hint="eastAsia"/>
          <w:szCs w:val="26"/>
        </w:rPr>
        <w:t>實作：網頁上可操作快煮鍋各項功能，並呈現即時資訊（預約行程、剩餘時間、溫度等）。此外，若找到方法</w:t>
      </w:r>
      <w:r w:rsidR="009B7385" w:rsidRPr="009B7385">
        <w:rPr>
          <w:rFonts w:ascii="微軟正黑體" w:eastAsia="微軟正黑體" w:hAnsi="微軟正黑體" w:hint="eastAsia"/>
          <w:szCs w:val="26"/>
        </w:rPr>
        <w:t>控制</w:t>
      </w:r>
      <w:r w:rsidR="009B7385">
        <w:rPr>
          <w:rFonts w:ascii="微軟正黑體" w:eastAsia="微軟正黑體" w:hAnsi="微軟正黑體" w:hint="eastAsia"/>
          <w:szCs w:val="26"/>
        </w:rPr>
        <w:t>快煮鍋</w:t>
      </w:r>
      <w:r w:rsidR="009B7385" w:rsidRPr="009B7385">
        <w:rPr>
          <w:rFonts w:ascii="微軟正黑體" w:eastAsia="微軟正黑體" w:hAnsi="微軟正黑體" w:hint="eastAsia"/>
          <w:szCs w:val="26"/>
        </w:rPr>
        <w:t>旋鈕</w:t>
      </w:r>
      <w:r w:rsidR="009B7385">
        <w:rPr>
          <w:rFonts w:ascii="微軟正黑體" w:eastAsia="微軟正黑體" w:hAnsi="微軟正黑體" w:hint="eastAsia"/>
          <w:szCs w:val="26"/>
        </w:rPr>
        <w:t>，那設計上除了單純通斷電更可加入火力控制。</w:t>
      </w:r>
    </w:p>
    <w:sectPr w:rsidR="00686018" w:rsidRPr="00686018" w:rsidSect="00F725C5">
      <w:pgSz w:w="11906" w:h="16838" w:code="9"/>
      <w:pgMar w:top="1440" w:right="1797" w:bottom="1440" w:left="1797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201C48" w:rsidRDefault="00201C48" w:rsidP="00284DEC">
      <w:r>
        <w:separator/>
      </w:r>
    </w:p>
  </w:endnote>
  <w:endnote w:type="continuationSeparator" w:id="0">
    <w:p w:rsidR="00201C48" w:rsidRDefault="00201C48" w:rsidP="00284DE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1" w:fontKey="{BF787FFB-7432-4885-804D-08625EAA5883}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  <w:embedRegular r:id="rId2" w:fontKey="{48E42044-184C-469B-A75A-77B8250F177F}"/>
    <w:embedBold r:id="rId3" w:fontKey="{7A0F6A74-0086-4F19-AD50-3EF22518F05E}"/>
  </w:font>
  <w:font w:name="微軟正黑體 Light">
    <w:panose1 w:val="020B0304030504040204"/>
    <w:charset w:val="88"/>
    <w:family w:val="swiss"/>
    <w:pitch w:val="variable"/>
    <w:sig w:usb0="800002A7" w:usb1="28CF4400" w:usb2="00000016" w:usb3="00000000" w:csb0="00100009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4" w:fontKey="{1C0FFAE0-9A2E-4FD6-BA5A-EB5387E66875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5" w:fontKey="{7A987A91-B6AF-4FA6-B1FB-B731DA67C35A}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  <w:embedRegular r:id="rId6" w:fontKey="{74039D05-CECE-4687-A72F-8F5410C2A62F}"/>
    <w:embedBold r:id="rId7" w:fontKey="{CC5BD95B-B1FB-4283-B5BC-5FD291147FA4}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  <w:embedRegular r:id="rId8" w:fontKey="{B54254A3-2A96-48A2-A70C-538CC5B72215}"/>
    <w:embedBold r:id="rId9" w:fontKey="{01F4B0AF-28F6-4222-A965-C80C244F2046}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微軟正黑體">
    <w:panose1 w:val="020B0604030504040204"/>
    <w:charset w:val="88"/>
    <w:family w:val="swiss"/>
    <w:pitch w:val="variable"/>
    <w:sig w:usb0="000002A7" w:usb1="28CF4400" w:usb2="00000016" w:usb3="00000000" w:csb0="00100009" w:csb1="00000000"/>
    <w:embedRegular r:id="rId10" w:subsetted="1" w:fontKey="{2F0F56DF-C3EA-4924-ADBE-C35A6E3D68BC}"/>
    <w:embedBold r:id="rId11" w:subsetted="1" w:fontKey="{0A4A87B4-9545-448F-8AAF-D4D9CE08CD29}"/>
  </w:font>
  <w:font w:name="華康細黑體">
    <w:panose1 w:val="020B0309000000000000"/>
    <w:charset w:val="88"/>
    <w:family w:val="modern"/>
    <w:pitch w:val="fixed"/>
    <w:sig w:usb0="80000001" w:usb1="28091800" w:usb2="00000016" w:usb3="00000000" w:csb0="00100000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201C48" w:rsidRDefault="00201C48" w:rsidP="00284DEC">
      <w:r>
        <w:separator/>
      </w:r>
    </w:p>
  </w:footnote>
  <w:footnote w:type="continuationSeparator" w:id="0">
    <w:p w:rsidR="00201C48" w:rsidRDefault="00201C48" w:rsidP="00284DE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0134DCB"/>
    <w:multiLevelType w:val="hybridMultilevel"/>
    <w:tmpl w:val="0D688C72"/>
    <w:lvl w:ilvl="0" w:tplc="EEEC5868">
      <w:start w:val="1"/>
      <w:numFmt w:val="bullet"/>
      <w:suff w:val="space"/>
      <w:lvlText w:val=""/>
      <w:lvlJc w:val="left"/>
      <w:pPr>
        <w:ind w:left="597" w:hanging="480"/>
      </w:pPr>
      <w:rPr>
        <w:rFonts w:ascii="Wingdings" w:hAnsi="Wingdings" w:hint="default"/>
      </w:rPr>
    </w:lvl>
    <w:lvl w:ilvl="1" w:tplc="1FCAE4FA">
      <w:start w:val="1"/>
      <w:numFmt w:val="bullet"/>
      <w:suff w:val="space"/>
      <w:lvlText w:val="．"/>
      <w:lvlJc w:val="left"/>
      <w:pPr>
        <w:ind w:left="1077" w:hanging="480"/>
      </w:pPr>
      <w:rPr>
        <w:rFonts w:ascii="微軟正黑體 Light" w:eastAsia="微軟正黑體 Light" w:hAnsi="微軟正黑體 Light" w:hint="eastAsia"/>
      </w:rPr>
    </w:lvl>
    <w:lvl w:ilvl="2" w:tplc="04090005" w:tentative="1">
      <w:start w:val="1"/>
      <w:numFmt w:val="bullet"/>
      <w:lvlText w:val=""/>
      <w:lvlJc w:val="left"/>
      <w:pPr>
        <w:ind w:left="1557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37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17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97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77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57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37" w:hanging="480"/>
      </w:pPr>
      <w:rPr>
        <w:rFonts w:ascii="Wingdings" w:hAnsi="Wingdings" w:hint="default"/>
      </w:rPr>
    </w:lvl>
  </w:abstractNum>
  <w:abstractNum w:abstractNumId="1" w15:restartNumberingAfterBreak="0">
    <w:nsid w:val="5E727E47"/>
    <w:multiLevelType w:val="hybridMultilevel"/>
    <w:tmpl w:val="8F903106"/>
    <w:lvl w:ilvl="0" w:tplc="04090001">
      <w:start w:val="1"/>
      <w:numFmt w:val="bullet"/>
      <w:lvlText w:val=""/>
      <w:lvlJc w:val="left"/>
      <w:pPr>
        <w:ind w:left="60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08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56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8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40" w:hanging="480"/>
      </w:pPr>
      <w:rPr>
        <w:rFonts w:ascii="Wingdings" w:hAnsi="Wingdings" w:hint="default"/>
      </w:rPr>
    </w:lvl>
  </w:abstractNum>
  <w:abstractNum w:abstractNumId="2" w15:restartNumberingAfterBreak="0">
    <w:nsid w:val="5F273431"/>
    <w:multiLevelType w:val="multilevel"/>
    <w:tmpl w:val="4F2013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436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070"/>
        </w:tabs>
        <w:ind w:left="107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5FEE7FFD"/>
    <w:multiLevelType w:val="multilevel"/>
    <w:tmpl w:val="AB5EDC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60B8312A"/>
    <w:multiLevelType w:val="hybridMultilevel"/>
    <w:tmpl w:val="BE820D8E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5" w15:restartNumberingAfterBreak="0">
    <w:nsid w:val="67945963"/>
    <w:multiLevelType w:val="hybridMultilevel"/>
    <w:tmpl w:val="F6A4B64E"/>
    <w:lvl w:ilvl="0" w:tplc="6920496C">
      <w:start w:val="1"/>
      <w:numFmt w:val="decimal"/>
      <w:lvlText w:val="%1."/>
      <w:lvlJc w:val="left"/>
      <w:pPr>
        <w:ind w:left="360" w:hanging="360"/>
      </w:pPr>
      <w:rPr>
        <w:rFonts w:hint="default"/>
        <w:sz w:val="22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" w15:restartNumberingAfterBreak="0">
    <w:nsid w:val="75F1026B"/>
    <w:multiLevelType w:val="multilevel"/>
    <w:tmpl w:val="BE8A68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7A1C6590"/>
    <w:multiLevelType w:val="multilevel"/>
    <w:tmpl w:val="43E051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7E4C6E2D"/>
    <w:multiLevelType w:val="multilevel"/>
    <w:tmpl w:val="F026A0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7F860994"/>
    <w:multiLevelType w:val="multilevel"/>
    <w:tmpl w:val="6B5401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  <w:num w:numId="2">
    <w:abstractNumId w:val="5"/>
  </w:num>
  <w:num w:numId="3">
    <w:abstractNumId w:val="4"/>
  </w:num>
  <w:num w:numId="4">
    <w:abstractNumId w:val="8"/>
  </w:num>
  <w:num w:numId="5">
    <w:abstractNumId w:val="3"/>
  </w:num>
  <w:num w:numId="6">
    <w:abstractNumId w:val="1"/>
  </w:num>
  <w:num w:numId="7">
    <w:abstractNumId w:val="7"/>
  </w:num>
  <w:num w:numId="8">
    <w:abstractNumId w:val="9"/>
  </w:num>
  <w:num w:numId="9">
    <w:abstractNumId w:val="2"/>
  </w:num>
  <w:num w:numId="10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embedTrueTypeFonts/>
  <w:embedSystemFonts/>
  <w:bordersDoNotSurroundHeader/>
  <w:bordersDoNotSurroundFooter/>
  <w:defaultTabStop w:val="48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53AE5"/>
    <w:rsid w:val="00013FB2"/>
    <w:rsid w:val="0002499C"/>
    <w:rsid w:val="00061B3F"/>
    <w:rsid w:val="0008021A"/>
    <w:rsid w:val="00091F96"/>
    <w:rsid w:val="00094612"/>
    <w:rsid w:val="000A05E6"/>
    <w:rsid w:val="000C43FC"/>
    <w:rsid w:val="000D77BB"/>
    <w:rsid w:val="0014688C"/>
    <w:rsid w:val="00157D8F"/>
    <w:rsid w:val="0017264B"/>
    <w:rsid w:val="00173DAB"/>
    <w:rsid w:val="00180461"/>
    <w:rsid w:val="001B0B41"/>
    <w:rsid w:val="001C2A32"/>
    <w:rsid w:val="001E6143"/>
    <w:rsid w:val="001F7F02"/>
    <w:rsid w:val="00200E05"/>
    <w:rsid w:val="00201C48"/>
    <w:rsid w:val="00204C3D"/>
    <w:rsid w:val="00220F1B"/>
    <w:rsid w:val="00225832"/>
    <w:rsid w:val="00235EE2"/>
    <w:rsid w:val="00270F6A"/>
    <w:rsid w:val="00271742"/>
    <w:rsid w:val="00284DEC"/>
    <w:rsid w:val="002C1E56"/>
    <w:rsid w:val="002C3336"/>
    <w:rsid w:val="002D770A"/>
    <w:rsid w:val="002F101D"/>
    <w:rsid w:val="00322706"/>
    <w:rsid w:val="0033483A"/>
    <w:rsid w:val="00337094"/>
    <w:rsid w:val="003408B6"/>
    <w:rsid w:val="00357C43"/>
    <w:rsid w:val="00364D52"/>
    <w:rsid w:val="003655E8"/>
    <w:rsid w:val="0038155B"/>
    <w:rsid w:val="003A28E6"/>
    <w:rsid w:val="003A5D7A"/>
    <w:rsid w:val="003B0E56"/>
    <w:rsid w:val="003D1B8E"/>
    <w:rsid w:val="003D2434"/>
    <w:rsid w:val="003D3065"/>
    <w:rsid w:val="003E0C5A"/>
    <w:rsid w:val="003F3145"/>
    <w:rsid w:val="00403AE2"/>
    <w:rsid w:val="00415C9A"/>
    <w:rsid w:val="004244D8"/>
    <w:rsid w:val="00457649"/>
    <w:rsid w:val="004A495D"/>
    <w:rsid w:val="004D5E11"/>
    <w:rsid w:val="004E11F7"/>
    <w:rsid w:val="004E5B57"/>
    <w:rsid w:val="004F4C5B"/>
    <w:rsid w:val="00545341"/>
    <w:rsid w:val="00567F9A"/>
    <w:rsid w:val="00592D44"/>
    <w:rsid w:val="00605BCF"/>
    <w:rsid w:val="00622C0C"/>
    <w:rsid w:val="006447EF"/>
    <w:rsid w:val="00647C1E"/>
    <w:rsid w:val="00686018"/>
    <w:rsid w:val="006A13E3"/>
    <w:rsid w:val="006A719E"/>
    <w:rsid w:val="006C6787"/>
    <w:rsid w:val="006D4EDB"/>
    <w:rsid w:val="006F5D83"/>
    <w:rsid w:val="00702472"/>
    <w:rsid w:val="007466A3"/>
    <w:rsid w:val="00782AED"/>
    <w:rsid w:val="007B0924"/>
    <w:rsid w:val="007C0D2E"/>
    <w:rsid w:val="007E639B"/>
    <w:rsid w:val="007F46E1"/>
    <w:rsid w:val="007F5A28"/>
    <w:rsid w:val="00804FC2"/>
    <w:rsid w:val="0081322B"/>
    <w:rsid w:val="00821B9F"/>
    <w:rsid w:val="00841BAD"/>
    <w:rsid w:val="00842D59"/>
    <w:rsid w:val="008726A4"/>
    <w:rsid w:val="00880B66"/>
    <w:rsid w:val="0088708B"/>
    <w:rsid w:val="00896D71"/>
    <w:rsid w:val="008E2F63"/>
    <w:rsid w:val="00907EBB"/>
    <w:rsid w:val="00953AE5"/>
    <w:rsid w:val="0097113C"/>
    <w:rsid w:val="009902DA"/>
    <w:rsid w:val="00995F28"/>
    <w:rsid w:val="00996106"/>
    <w:rsid w:val="009A0DA8"/>
    <w:rsid w:val="009A5484"/>
    <w:rsid w:val="009B0640"/>
    <w:rsid w:val="009B257C"/>
    <w:rsid w:val="009B7385"/>
    <w:rsid w:val="009F2D19"/>
    <w:rsid w:val="00A0112B"/>
    <w:rsid w:val="00A13379"/>
    <w:rsid w:val="00A25BDA"/>
    <w:rsid w:val="00A500F8"/>
    <w:rsid w:val="00A63D87"/>
    <w:rsid w:val="00AA089E"/>
    <w:rsid w:val="00AA1815"/>
    <w:rsid w:val="00AC0356"/>
    <w:rsid w:val="00AD3AA9"/>
    <w:rsid w:val="00AD48A6"/>
    <w:rsid w:val="00B06000"/>
    <w:rsid w:val="00B11A3D"/>
    <w:rsid w:val="00B22136"/>
    <w:rsid w:val="00B4570A"/>
    <w:rsid w:val="00B565EE"/>
    <w:rsid w:val="00B907F6"/>
    <w:rsid w:val="00BA4643"/>
    <w:rsid w:val="00BC14AA"/>
    <w:rsid w:val="00BD3016"/>
    <w:rsid w:val="00BF59C1"/>
    <w:rsid w:val="00C30C64"/>
    <w:rsid w:val="00C3200A"/>
    <w:rsid w:val="00C57641"/>
    <w:rsid w:val="00C57DFC"/>
    <w:rsid w:val="00C6201B"/>
    <w:rsid w:val="00C81BB7"/>
    <w:rsid w:val="00C84BE9"/>
    <w:rsid w:val="00CE61DD"/>
    <w:rsid w:val="00D34315"/>
    <w:rsid w:val="00D421C1"/>
    <w:rsid w:val="00D55883"/>
    <w:rsid w:val="00D64AD9"/>
    <w:rsid w:val="00D664FA"/>
    <w:rsid w:val="00D72FC9"/>
    <w:rsid w:val="00D81FEB"/>
    <w:rsid w:val="00E24995"/>
    <w:rsid w:val="00E26CFF"/>
    <w:rsid w:val="00E45F55"/>
    <w:rsid w:val="00E50A36"/>
    <w:rsid w:val="00E57677"/>
    <w:rsid w:val="00E67C73"/>
    <w:rsid w:val="00E81568"/>
    <w:rsid w:val="00E957E3"/>
    <w:rsid w:val="00EA336F"/>
    <w:rsid w:val="00EB09A5"/>
    <w:rsid w:val="00EB53E2"/>
    <w:rsid w:val="00EC3126"/>
    <w:rsid w:val="00EE5CA2"/>
    <w:rsid w:val="00EF11E2"/>
    <w:rsid w:val="00F064D0"/>
    <w:rsid w:val="00F11CB8"/>
    <w:rsid w:val="00F22BC5"/>
    <w:rsid w:val="00F24CFE"/>
    <w:rsid w:val="00F70856"/>
    <w:rsid w:val="00F725C5"/>
    <w:rsid w:val="00F800D0"/>
    <w:rsid w:val="00FB3FD1"/>
    <w:rsid w:val="00FC0FE2"/>
    <w:rsid w:val="00FE0E4A"/>
    <w:rsid w:val="00FF16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D5D7308"/>
  <w15:chartTrackingRefBased/>
  <w15:docId w15:val="{5216408D-9AD3-4263-9032-98AEB426969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996106"/>
    <w:pPr>
      <w:widowControl w:val="0"/>
    </w:p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996106"/>
    <w:pPr>
      <w:keepNext/>
      <w:spacing w:line="720" w:lineRule="auto"/>
      <w:outlineLvl w:val="1"/>
    </w:pPr>
    <w:rPr>
      <w:rFonts w:asciiTheme="majorHAnsi" w:eastAsiaTheme="majorEastAsia" w:hAnsiTheme="majorHAnsi" w:cstheme="majorBidi"/>
      <w:b/>
      <w:bCs/>
      <w:sz w:val="48"/>
      <w:szCs w:val="48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E81568"/>
    <w:pPr>
      <w:keepNext/>
      <w:spacing w:line="720" w:lineRule="auto"/>
      <w:outlineLvl w:val="2"/>
    </w:pPr>
    <w:rPr>
      <w:rFonts w:asciiTheme="majorHAnsi" w:eastAsiaTheme="majorEastAsia" w:hAnsiTheme="majorHAnsi" w:cstheme="majorBidi"/>
      <w:b/>
      <w:bCs/>
      <w:sz w:val="36"/>
      <w:szCs w:val="36"/>
    </w:rPr>
  </w:style>
  <w:style w:type="paragraph" w:styleId="4">
    <w:name w:val="heading 4"/>
    <w:basedOn w:val="a"/>
    <w:link w:val="40"/>
    <w:uiPriority w:val="9"/>
    <w:qFormat/>
    <w:rsid w:val="00B907F6"/>
    <w:pPr>
      <w:widowControl/>
      <w:spacing w:before="100" w:beforeAutospacing="1" w:after="100" w:afterAutospacing="1"/>
      <w:outlineLvl w:val="3"/>
    </w:pPr>
    <w:rPr>
      <w:rFonts w:ascii="新細明體" w:eastAsia="新細明體" w:hAnsi="新細明體" w:cs="新細明體"/>
      <w:b/>
      <w:bCs/>
      <w:kern w:val="0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953AE5"/>
    <w:pPr>
      <w:ind w:leftChars="200" w:left="480"/>
    </w:pPr>
  </w:style>
  <w:style w:type="paragraph" w:styleId="a4">
    <w:name w:val="header"/>
    <w:basedOn w:val="a"/>
    <w:link w:val="a5"/>
    <w:uiPriority w:val="99"/>
    <w:unhideWhenUsed/>
    <w:rsid w:val="00284DEC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5">
    <w:name w:val="頁首 字元"/>
    <w:basedOn w:val="a0"/>
    <w:link w:val="a4"/>
    <w:uiPriority w:val="99"/>
    <w:rsid w:val="00284DEC"/>
    <w:rPr>
      <w:sz w:val="20"/>
      <w:szCs w:val="20"/>
    </w:rPr>
  </w:style>
  <w:style w:type="paragraph" w:styleId="a6">
    <w:name w:val="footer"/>
    <w:basedOn w:val="a"/>
    <w:link w:val="a7"/>
    <w:uiPriority w:val="99"/>
    <w:unhideWhenUsed/>
    <w:rsid w:val="00284DEC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7">
    <w:name w:val="頁尾 字元"/>
    <w:basedOn w:val="a0"/>
    <w:link w:val="a6"/>
    <w:uiPriority w:val="99"/>
    <w:rsid w:val="00284DEC"/>
    <w:rPr>
      <w:sz w:val="20"/>
      <w:szCs w:val="20"/>
    </w:rPr>
  </w:style>
  <w:style w:type="table" w:styleId="a8">
    <w:name w:val="Table Grid"/>
    <w:basedOn w:val="a1"/>
    <w:uiPriority w:val="39"/>
    <w:rsid w:val="009F2D1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">
    <w:name w:val="HTML Preformatted"/>
    <w:basedOn w:val="a"/>
    <w:link w:val="HTML0"/>
    <w:uiPriority w:val="99"/>
    <w:semiHidden/>
    <w:unhideWhenUsed/>
    <w:rsid w:val="009F2D19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細明體" w:eastAsia="細明體" w:hAnsi="細明體" w:cs="細明體"/>
      <w:kern w:val="0"/>
      <w:szCs w:val="24"/>
    </w:rPr>
  </w:style>
  <w:style w:type="character" w:customStyle="1" w:styleId="HTML0">
    <w:name w:val="HTML 預設格式 字元"/>
    <w:basedOn w:val="a0"/>
    <w:link w:val="HTML"/>
    <w:uiPriority w:val="99"/>
    <w:semiHidden/>
    <w:rsid w:val="009F2D19"/>
    <w:rPr>
      <w:rFonts w:ascii="細明體" w:eastAsia="細明體" w:hAnsi="細明體" w:cs="細明體"/>
      <w:kern w:val="0"/>
      <w:szCs w:val="24"/>
    </w:rPr>
  </w:style>
  <w:style w:type="character" w:styleId="HTML1">
    <w:name w:val="HTML Code"/>
    <w:basedOn w:val="a0"/>
    <w:uiPriority w:val="99"/>
    <w:semiHidden/>
    <w:unhideWhenUsed/>
    <w:rsid w:val="009F2D19"/>
    <w:rPr>
      <w:rFonts w:ascii="細明體" w:eastAsia="細明體" w:hAnsi="細明體" w:cs="細明體"/>
      <w:sz w:val="24"/>
      <w:szCs w:val="24"/>
    </w:rPr>
  </w:style>
  <w:style w:type="paragraph" w:styleId="a9">
    <w:name w:val="Date"/>
    <w:basedOn w:val="a"/>
    <w:next w:val="a"/>
    <w:link w:val="aa"/>
    <w:uiPriority w:val="99"/>
    <w:semiHidden/>
    <w:unhideWhenUsed/>
    <w:rsid w:val="00B907F6"/>
    <w:pPr>
      <w:jc w:val="right"/>
    </w:pPr>
  </w:style>
  <w:style w:type="character" w:customStyle="1" w:styleId="aa">
    <w:name w:val="日期 字元"/>
    <w:basedOn w:val="a0"/>
    <w:link w:val="a9"/>
    <w:uiPriority w:val="99"/>
    <w:semiHidden/>
    <w:rsid w:val="00B907F6"/>
  </w:style>
  <w:style w:type="character" w:customStyle="1" w:styleId="40">
    <w:name w:val="標題 4 字元"/>
    <w:basedOn w:val="a0"/>
    <w:link w:val="4"/>
    <w:uiPriority w:val="9"/>
    <w:rsid w:val="00B907F6"/>
    <w:rPr>
      <w:rFonts w:ascii="新細明體" w:eastAsia="新細明體" w:hAnsi="新細明體" w:cs="新細明體"/>
      <w:b/>
      <w:bCs/>
      <w:kern w:val="0"/>
      <w:szCs w:val="24"/>
    </w:rPr>
  </w:style>
  <w:style w:type="paragraph" w:customStyle="1" w:styleId="part">
    <w:name w:val="part"/>
    <w:basedOn w:val="a"/>
    <w:rsid w:val="00B907F6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character" w:styleId="ab">
    <w:name w:val="Hyperlink"/>
    <w:basedOn w:val="a0"/>
    <w:uiPriority w:val="99"/>
    <w:unhideWhenUsed/>
    <w:rsid w:val="00B907F6"/>
    <w:rPr>
      <w:color w:val="0000FF"/>
      <w:u w:val="single"/>
    </w:rPr>
  </w:style>
  <w:style w:type="character" w:styleId="ac">
    <w:name w:val="Unresolved Mention"/>
    <w:basedOn w:val="a0"/>
    <w:uiPriority w:val="99"/>
    <w:semiHidden/>
    <w:unhideWhenUsed/>
    <w:rsid w:val="00896D71"/>
    <w:rPr>
      <w:color w:val="808080"/>
      <w:shd w:val="clear" w:color="auto" w:fill="E6E6E6"/>
    </w:rPr>
  </w:style>
  <w:style w:type="character" w:customStyle="1" w:styleId="30">
    <w:name w:val="標題 3 字元"/>
    <w:basedOn w:val="a0"/>
    <w:link w:val="3"/>
    <w:uiPriority w:val="9"/>
    <w:semiHidden/>
    <w:rsid w:val="00E81568"/>
    <w:rPr>
      <w:rFonts w:asciiTheme="majorHAnsi" w:eastAsiaTheme="majorEastAsia" w:hAnsiTheme="majorHAnsi" w:cstheme="majorBidi"/>
      <w:b/>
      <w:bCs/>
      <w:sz w:val="36"/>
      <w:szCs w:val="36"/>
    </w:rPr>
  </w:style>
  <w:style w:type="table" w:styleId="1">
    <w:name w:val="Plain Table 1"/>
    <w:basedOn w:val="a1"/>
    <w:uiPriority w:val="41"/>
    <w:rsid w:val="00B565EE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Web">
    <w:name w:val="Normal (Web)"/>
    <w:basedOn w:val="a"/>
    <w:uiPriority w:val="99"/>
    <w:unhideWhenUsed/>
    <w:rsid w:val="00A500F8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character" w:customStyle="1" w:styleId="hljs-attribute">
    <w:name w:val="hljs-attribute"/>
    <w:basedOn w:val="a0"/>
    <w:rsid w:val="00A500F8"/>
  </w:style>
  <w:style w:type="character" w:customStyle="1" w:styleId="hljs-meta">
    <w:name w:val="hljs-meta"/>
    <w:basedOn w:val="a0"/>
    <w:rsid w:val="00A500F8"/>
  </w:style>
  <w:style w:type="character" w:customStyle="1" w:styleId="hljs-meta-keyword">
    <w:name w:val="hljs-meta-keyword"/>
    <w:basedOn w:val="a0"/>
    <w:rsid w:val="00A500F8"/>
  </w:style>
  <w:style w:type="character" w:customStyle="1" w:styleId="hljs-keyword">
    <w:name w:val="hljs-keyword"/>
    <w:basedOn w:val="a0"/>
    <w:rsid w:val="00996106"/>
  </w:style>
  <w:style w:type="character" w:customStyle="1" w:styleId="hljs-comment">
    <w:name w:val="hljs-comment"/>
    <w:basedOn w:val="a0"/>
    <w:rsid w:val="00996106"/>
  </w:style>
  <w:style w:type="character" w:customStyle="1" w:styleId="hljs-function">
    <w:name w:val="hljs-function"/>
    <w:basedOn w:val="a0"/>
    <w:rsid w:val="00996106"/>
  </w:style>
  <w:style w:type="character" w:customStyle="1" w:styleId="hljs-title">
    <w:name w:val="hljs-title"/>
    <w:basedOn w:val="a0"/>
    <w:rsid w:val="00996106"/>
  </w:style>
  <w:style w:type="character" w:customStyle="1" w:styleId="hljs-params">
    <w:name w:val="hljs-params"/>
    <w:basedOn w:val="a0"/>
    <w:rsid w:val="00996106"/>
  </w:style>
  <w:style w:type="character" w:customStyle="1" w:styleId="hljs-number">
    <w:name w:val="hljs-number"/>
    <w:basedOn w:val="a0"/>
    <w:rsid w:val="00996106"/>
  </w:style>
  <w:style w:type="character" w:customStyle="1" w:styleId="20">
    <w:name w:val="標題 2 字元"/>
    <w:basedOn w:val="a0"/>
    <w:link w:val="2"/>
    <w:uiPriority w:val="9"/>
    <w:semiHidden/>
    <w:rsid w:val="00996106"/>
    <w:rPr>
      <w:rFonts w:asciiTheme="majorHAnsi" w:eastAsiaTheme="majorEastAsia" w:hAnsiTheme="majorHAnsi" w:cstheme="majorBidi"/>
      <w:b/>
      <w:bCs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7994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573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054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659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644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076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328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993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791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135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353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902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965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295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994594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2929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121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926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908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730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338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024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955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823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620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290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606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872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501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735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682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039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212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032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669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489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5" Type="http://schemas.openxmlformats.org/officeDocument/2006/relationships/footnotes" Target="footnotes.xml"/><Relationship Id="rId4" Type="http://schemas.openxmlformats.org/officeDocument/2006/relationships/webSettings" Target="web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85</TotalTime>
  <Pages>1</Pages>
  <Words>97</Words>
  <Characters>557</Characters>
  <Application>Microsoft Office Word</Application>
  <DocSecurity>0</DocSecurity>
  <Lines>4</Lines>
  <Paragraphs>1</Paragraphs>
  <ScaleCrop>false</ScaleCrop>
  <Company/>
  <LinksUpToDate>false</LinksUpToDate>
  <CharactersWithSpaces>653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Chia-Yu Sun</dc:creator>
  <cp:keywords/>
  <dc:description/>
  <cp:lastModifiedBy>Chia-Yu Sun</cp:lastModifiedBy>
  <cp:revision>6</cp:revision>
  <cp:lastPrinted>2017-11-21T15:58:00Z</cp:lastPrinted>
  <dcterms:created xsi:type="dcterms:W3CDTF">2017-11-23T13:20:00Z</dcterms:created>
  <dcterms:modified xsi:type="dcterms:W3CDTF">2017-11-23T14:44:00Z</dcterms:modified>
</cp:coreProperties>
</file>